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e5329b18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PIROTEE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PIROTEE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cc8d23ea846d2"/>
      <w:footerReference xmlns:r="http://schemas.openxmlformats.org/officeDocument/2006/relationships" w:type="default" r:id="Rcb0a95655976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PIROTEE INVEST AS   ·   Org.nr 936 297 692   ·   Forsetveien 33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PIROTEE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cc8d23ea846d2" /><Relationship Type="http://schemas.openxmlformats.org/officeDocument/2006/relationships/footer" Target="/word/footer1.xml" Id="Rcb0a956559764ad4" /></Relationships>
</file>