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1d34f90a7e4e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Strømmen,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BLOM &amp; FOSSAN AS</w:t>
      </w:r>
    </w:p>
    <w:sectPr>
      <w:headerReference xmlns:r="http://schemas.openxmlformats.org/officeDocument/2006/relationships" w:type="default" r:id="R757434e147c341fe"/>
      <w:footerReference xmlns:r="http://schemas.openxmlformats.org/officeDocument/2006/relationships" w:type="default" r:id="R51f6637af7504c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BLOM &amp; FOSSAN AS   ·   Org.nr 936 072 550   ·   Frydenlundsgata 2B   ·   2010 STRØMMEN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BLOM &amp; FOSSAN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7434e147c341fe" /><Relationship Type="http://schemas.openxmlformats.org/officeDocument/2006/relationships/footer" Target="/word/footer1.xml" Id="R51f6637af7504cdb" /></Relationships>
</file>