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af03cb55da4a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ENORA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ENORA AS</w:t>
      </w:r>
    </w:p>
    <w:sectPr>
      <w:headerReference xmlns:r="http://schemas.openxmlformats.org/officeDocument/2006/relationships" w:type="default" r:id="R48a5047bdb7e4727"/>
      <w:footerReference xmlns:r="http://schemas.openxmlformats.org/officeDocument/2006/relationships" w:type="default" r:id="Re5de45ed0dd54b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ENORA AS   ·   Org.nr 935 701 430   ·   Bygdøy allé 2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ENORA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a5047bdb7e4727" /><Relationship Type="http://schemas.openxmlformats.org/officeDocument/2006/relationships/footer" Target="/word/footer1.xml" Id="Re5de45ed0dd54b47" /></Relationships>
</file>