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264b5c82a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15e445ae6401f"/>
      <w:footerReference xmlns:r="http://schemas.openxmlformats.org/officeDocument/2006/relationships" w:type="default" r:id="R0b6fe65dc2e4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APARTNER HOLDING AS   ·   Org.nr 935 629 845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15e445ae6401f" /><Relationship Type="http://schemas.openxmlformats.org/officeDocument/2006/relationships/footer" Target="/word/footer1.xml" Id="R0b6fe65dc2e44c08" /></Relationships>
</file>