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e3532f708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REVISJON AS</w:t>
      </w:r>
    </w:p>
    <w:sectPr>
      <w:headerReference xmlns:r="http://schemas.openxmlformats.org/officeDocument/2006/relationships" w:type="default" r:id="Rab28221c67fd4b3b"/>
      <w:footerReference xmlns:r="http://schemas.openxmlformats.org/officeDocument/2006/relationships" w:type="default" r:id="Re098539609a7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REVISJON AS   ·   Org.nr 935 549 248   ·   Oksevollen 10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8221c67fd4b3b" /><Relationship Type="http://schemas.openxmlformats.org/officeDocument/2006/relationships/footer" Target="/word/footer1.xml" Id="Re098539609a747cc" /></Relationships>
</file>