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f514142e804e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ROLAND REVISJON AS</w:t>
      </w:r>
    </w:p>
    <w:sectPr>
      <w:headerReference xmlns:r="http://schemas.openxmlformats.org/officeDocument/2006/relationships" w:type="default" r:id="Rf3d192d6ef54462a"/>
      <w:footerReference xmlns:r="http://schemas.openxmlformats.org/officeDocument/2006/relationships" w:type="default" r:id="Re46d9d2731ab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ROLAND REVISJON AS   ·   Org.nr 935 549 248   ·   Oksevollen 10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192d6ef54462a" /><Relationship Type="http://schemas.openxmlformats.org/officeDocument/2006/relationships/footer" Target="/word/footer1.xml" Id="Re46d9d2731ab4c7f" /></Relationships>
</file>