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4beb9e4b6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EVYTS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EVYTS AS</w:t>
      </w:r>
    </w:p>
    <w:sectPr>
      <w:headerReference xmlns:r="http://schemas.openxmlformats.org/officeDocument/2006/relationships" w:type="default" r:id="Rcb6a4fa1b9b84ffc"/>
      <w:footerReference xmlns:r="http://schemas.openxmlformats.org/officeDocument/2006/relationships" w:type="default" r:id="R00835712cda7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EVYTS AS   ·   Org.nr 935 512 905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EVYTS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a4fa1b9b84ffc" /><Relationship Type="http://schemas.openxmlformats.org/officeDocument/2006/relationships/footer" Target="/word/footer1.xml" Id="R00835712cda74e4e" /></Relationships>
</file>