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a15b89a834f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CEDRA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AS</w:t>
      </w:r>
    </w:p>
    <w:sectPr>
      <w:headerReference xmlns:r="http://schemas.openxmlformats.org/officeDocument/2006/relationships" w:type="default" r:id="Rf790ef615a7b4187"/>
      <w:footerReference xmlns:r="http://schemas.openxmlformats.org/officeDocument/2006/relationships" w:type="default" r:id="Rdc1e48710e54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0ef615a7b4187" /><Relationship Type="http://schemas.openxmlformats.org/officeDocument/2006/relationships/footer" Target="/word/footer1.xml" Id="Rdc1e48710e54472b" /></Relationships>
</file>