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75bcc41f2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AS</w:t>
      </w:r>
    </w:p>
    <w:sectPr>
      <w:headerReference xmlns:r="http://schemas.openxmlformats.org/officeDocument/2006/relationships" w:type="default" r:id="R0bea97d7fbf34e58"/>
      <w:footerReference xmlns:r="http://schemas.openxmlformats.org/officeDocument/2006/relationships" w:type="default" r:id="R72d01dd57781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AS   ·   Org.nr 935 302 633   ·  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a97d7fbf34e58" /><Relationship Type="http://schemas.openxmlformats.org/officeDocument/2006/relationships/footer" Target="/word/footer1.xml" Id="R72d01dd577814638" /></Relationships>
</file>