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677004d0b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AJMKKM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AJMKKM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4ad51edab46c4"/>
      <w:footerReference xmlns:r="http://schemas.openxmlformats.org/officeDocument/2006/relationships" w:type="default" r:id="R67b00ec87978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AJMKKM INVEST AS   ·   Org.nr 935 263 794   ·   Ankerveien 43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AJMKKM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4ad51edab46c4" /><Relationship Type="http://schemas.openxmlformats.org/officeDocument/2006/relationships/footer" Target="/word/footer1.xml" Id="R67b00ec879784beb" /></Relationships>
</file>