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5d2e209c5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BUILDR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BUILDR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562eb44abe4559"/>
      <w:footerReference xmlns:r="http://schemas.openxmlformats.org/officeDocument/2006/relationships" w:type="default" r:id="Rc7a526db4f45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BUILDR AS   ·   Org.nr 934 948 939   ·   Anton Tschudis vei 45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BUILDR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62eb44abe4559" /><Relationship Type="http://schemas.openxmlformats.org/officeDocument/2006/relationships/footer" Target="/word/footer1.xml" Id="Rc7a526db4f45456d" /></Relationships>
</file>