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a7bdd40e7e4f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PROCURATOR AS</w:t>
      </w:r>
    </w:p>
    <w:sectPr>
      <w:headerReference xmlns:r="http://schemas.openxmlformats.org/officeDocument/2006/relationships" w:type="default" r:id="Rc9ced9736cd14598"/>
      <w:footerReference xmlns:r="http://schemas.openxmlformats.org/officeDocument/2006/relationships" w:type="default" r:id="R50603bbe4fa34c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PROCURATOR AS   ·   Org.nr 934 560 892   ·  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PROCURATOR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ced9736cd14598" /><Relationship Type="http://schemas.openxmlformats.org/officeDocument/2006/relationships/footer" Target="/word/footer1.xml" Id="R50603bbe4fa34cdd" /></Relationships>
</file>