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11615be7ec4f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VIEW PROCURATOR AS.</w:t>
      </w:r>
    </w:p>
    <w:sectPr>
      <w:headerReference xmlns:r="http://schemas.openxmlformats.org/officeDocument/2006/relationships" w:type="default" r:id="R4af84911779440fc"/>
      <w:footerReference xmlns:r="http://schemas.openxmlformats.org/officeDocument/2006/relationships" w:type="default" r:id="Rdbf8473fdbed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f84911779440fc" /><Relationship Type="http://schemas.openxmlformats.org/officeDocument/2006/relationships/footer" Target="/word/footer1.xml" Id="Rdbf8473fdbed4b5a" /></Relationships>
</file>