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437394ab5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VIVITRE AS</w:t>
      </w:r>
    </w:p>
    <w:sectPr>
      <w:headerReference xmlns:r="http://schemas.openxmlformats.org/officeDocument/2006/relationships" w:type="default" r:id="Rc2e7be3030ed4e33"/>
      <w:footerReference xmlns:r="http://schemas.openxmlformats.org/officeDocument/2006/relationships" w:type="default" r:id="Re70d618f849b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VIVITRE AS   ·   Org.nr 934 474 961   ·   Grendatunvegen 21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7be3030ed4e33" /><Relationship Type="http://schemas.openxmlformats.org/officeDocument/2006/relationships/footer" Target="/word/footer1.xml" Id="Re70d618f849b40d1" /></Relationships>
</file>