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3c0f1f9dc4d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SOLEKLAR INVEST AS</w:t>
      </w:r>
    </w:p>
    <w:sectPr>
      <w:headerReference xmlns:r="http://schemas.openxmlformats.org/officeDocument/2006/relationships" w:type="default" r:id="Rda06eba446514529"/>
      <w:footerReference xmlns:r="http://schemas.openxmlformats.org/officeDocument/2006/relationships" w:type="default" r:id="R83a58591ce8b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6eba446514529" /><Relationship Type="http://schemas.openxmlformats.org/officeDocument/2006/relationships/footer" Target="/word/footer1.xml" Id="R83a58591ce8b42cc" /></Relationships>
</file>