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00420c3cc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INVESTCO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INVESTCO ACCOUNTING AS</w:t>
      </w:r>
    </w:p>
    <w:sectPr>
      <w:headerReference xmlns:r="http://schemas.openxmlformats.org/officeDocument/2006/relationships" w:type="default" r:id="R78a84ab5f2e845fb"/>
      <w:footerReference xmlns:r="http://schemas.openxmlformats.org/officeDocument/2006/relationships" w:type="default" r:id="R994bb28f6abb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84ab5f2e845fb" /><Relationship Type="http://schemas.openxmlformats.org/officeDocument/2006/relationships/footer" Target="/word/footer1.xml" Id="R994bb28f6abb40d9" /></Relationships>
</file>