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8ab075dd0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FOTTERAPEUT ANN-CHARLOTTE BERGLUND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FOTTERAPEUT ANN-CHARLOTTE BERGLUND AS</w:t>
      </w:r>
    </w:p>
    <w:sectPr>
      <w:headerReference xmlns:r="http://schemas.openxmlformats.org/officeDocument/2006/relationships" w:type="default" r:id="R21d221e8e4a740d0"/>
      <w:footerReference xmlns:r="http://schemas.openxmlformats.org/officeDocument/2006/relationships" w:type="default" r:id="R8dac1e6dfba5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FOTTERAPEUT ANN-CHARLOTTE BERGLUND AS   ·   Org.nr 933 663 035   ·   Øvrevollveien 43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FOTTERAPEUT ANN-CHARLOTTE BERGLUND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221e8e4a740d0" /><Relationship Type="http://schemas.openxmlformats.org/officeDocument/2006/relationships/footer" Target="/word/footer1.xml" Id="R8dac1e6dfba545af" /></Relationships>
</file>