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2a38a2aca42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SKANSEN VEKST AS</w:t>
      </w:r>
    </w:p>
    <w:sectPr>
      <w:headerReference xmlns:r="http://schemas.openxmlformats.org/officeDocument/2006/relationships" w:type="default" r:id="Rccd6e0db4132498d"/>
      <w:footerReference xmlns:r="http://schemas.openxmlformats.org/officeDocument/2006/relationships" w:type="default" r:id="Re506e68b12574b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SKANSEN VEKST AS   ·   Org.nr 933 590 984   ·   c/o Lars Revling, Dragehodesvingen 4   ·   1360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SKANSEN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d6e0db4132498d" /><Relationship Type="http://schemas.openxmlformats.org/officeDocument/2006/relationships/footer" Target="/word/footer1.xml" Id="Re506e68b12574b3f" /></Relationships>
</file>