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5ae043fb6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BOERVE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BOERVE AS</w:t>
      </w:r>
    </w:p>
    <w:sectPr>
      <w:headerReference xmlns:r="http://schemas.openxmlformats.org/officeDocument/2006/relationships" w:type="default" r:id="Rd74b190e699c4c59"/>
      <w:footerReference xmlns:r="http://schemas.openxmlformats.org/officeDocument/2006/relationships" w:type="default" r:id="Rdf65e3ec5cc0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BOERVE AS   ·   Org.nr 933 182 398   ·   Kruses gate 11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190e699c4c59" /><Relationship Type="http://schemas.openxmlformats.org/officeDocument/2006/relationships/footer" Target="/word/footer1.xml" Id="Rdf65e3ec5cc04825" /></Relationships>
</file>