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e3387d66448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VOGTH-ERIKSEN INVEST AS</w:t>
      </w:r>
    </w:p>
    <w:sectPr>
      <w:headerReference xmlns:r="http://schemas.openxmlformats.org/officeDocument/2006/relationships" w:type="default" r:id="R04fb3e5ff1334d49"/>
      <w:footerReference xmlns:r="http://schemas.openxmlformats.org/officeDocument/2006/relationships" w:type="default" r:id="Rd7309c52f72a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VOGTH-ERIKSEN INVEST AS   ·   Org.nr 933 059 049   ·   Aslakveien 28C   ·   0753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VOGTH-ERIKSEN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b3e5ff1334d49" /><Relationship Type="http://schemas.openxmlformats.org/officeDocument/2006/relationships/footer" Target="/word/footer1.xml" Id="Rd7309c52f72a4e90" /></Relationships>
</file>