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153121e6d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VOGTH-ERIKSEN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VOGTH-ERIKSEN INVEST AS</w:t>
      </w:r>
    </w:p>
    <w:sectPr>
      <w:headerReference xmlns:r="http://schemas.openxmlformats.org/officeDocument/2006/relationships" w:type="default" r:id="Rff69fe0b3c9f41d5"/>
      <w:footerReference xmlns:r="http://schemas.openxmlformats.org/officeDocument/2006/relationships" w:type="default" r:id="R1334718ed529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VOGTH-ERIKSEN INVEST AS   ·   Org.nr 933 059 049   ·   Aslakveien 28C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VOGTH-ERIKSEN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9fe0b3c9f41d5" /><Relationship Type="http://schemas.openxmlformats.org/officeDocument/2006/relationships/footer" Target="/word/footer1.xml" Id="R1334718ed529493a" /></Relationships>
</file>