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239e602d7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CAHOMA INVEST AS.</w:t>
      </w:r>
    </w:p>
    <w:sectPr>
      <w:headerReference xmlns:r="http://schemas.openxmlformats.org/officeDocument/2006/relationships" w:type="default" r:id="Rb159eda963e14e87"/>
      <w:footerReference xmlns:r="http://schemas.openxmlformats.org/officeDocument/2006/relationships" w:type="default" r:id="R82b81e6172a9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9eda963e14e87" /><Relationship Type="http://schemas.openxmlformats.org/officeDocument/2006/relationships/footer" Target="/word/footer1.xml" Id="R82b81e6172a94a18" /></Relationships>
</file>