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079b284db945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Klæbu,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FOLKELIG REGNSKAP AS</w:t>
      </w:r>
    </w:p>
    <w:sectPr>
      <w:headerReference xmlns:r="http://schemas.openxmlformats.org/officeDocument/2006/relationships" w:type="default" r:id="R8d4de6ebc7cf41e0"/>
      <w:footerReference xmlns:r="http://schemas.openxmlformats.org/officeDocument/2006/relationships" w:type="default" r:id="R13b986d79b724a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FOLKELIG REGNSKAP AS   ·   Org.nr 932 760 045   ·   Skarpsnovegen 5A   ·   7540 KLÆBU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FOLKELIG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4de6ebc7cf41e0" /><Relationship Type="http://schemas.openxmlformats.org/officeDocument/2006/relationships/footer" Target="/word/footer1.xml" Id="R13b986d79b724a58" /></Relationships>
</file>