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48f487d87f41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FOLKELIG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Klæbu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Klæbu,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FOLKELIG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c400176f044ea0"/>
      <w:footerReference xmlns:r="http://schemas.openxmlformats.org/officeDocument/2006/relationships" w:type="default" r:id="R12f0863e4eff46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FOLKELIG REGNSKAP AS   ·   Org.nr 932 760 045   ·   Skarpsnovegen 5A   ·   7540 KLÆBU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FOLKELIG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c400176f044ea0" /><Relationship Type="http://schemas.openxmlformats.org/officeDocument/2006/relationships/footer" Target="/word/footer1.xml" Id="R12f0863e4eff461e" /></Relationships>
</file>