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72b4acab5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ECCCO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ECCCO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60cc143374f48"/>
      <w:footerReference xmlns:r="http://schemas.openxmlformats.org/officeDocument/2006/relationships" w:type="default" r:id="Ra4697b933759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ECCCO REGNSKAP AS   ·   Org.nr 932 752 468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ECCCO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60cc143374f48" /><Relationship Type="http://schemas.openxmlformats.org/officeDocument/2006/relationships/footer" Target="/word/footer1.xml" Id="Ra4697b933759447a" /></Relationships>
</file>