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e0c3e843a4c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RP3 INVEST AS</w:t>
      </w:r>
    </w:p>
    <w:sectPr>
      <w:headerReference xmlns:r="http://schemas.openxmlformats.org/officeDocument/2006/relationships" w:type="default" r:id="R4b9a4857e26f4c06"/>
      <w:footerReference xmlns:r="http://schemas.openxmlformats.org/officeDocument/2006/relationships" w:type="default" r:id="Ra7677c1d46e2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RP3 INVEST AS   ·   Org.nr 932 738 643   ·   Lillebakken 1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RP3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a4857e26f4c06" /><Relationship Type="http://schemas.openxmlformats.org/officeDocument/2006/relationships/footer" Target="/word/footer1.xml" Id="Ra7677c1d46e24a7a" /></Relationships>
</file>