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5acdb4730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JOAKIM KJØS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KJØS AS</w:t>
      </w:r>
    </w:p>
    <w:sectPr>
      <w:headerReference xmlns:r="http://schemas.openxmlformats.org/officeDocument/2006/relationships" w:type="default" r:id="R0a5deffecebc4296"/>
      <w:footerReference xmlns:r="http://schemas.openxmlformats.org/officeDocument/2006/relationships" w:type="default" r:id="R0af12c0661ab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KJØS AS   ·   Org.nr 932 528 193   ·   Morgedalsvegen 39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KJØS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deffecebc4296" /><Relationship Type="http://schemas.openxmlformats.org/officeDocument/2006/relationships/footer" Target="/word/footer1.xml" Id="R0af12c0661ab4656" /></Relationships>
</file>