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2d0eb92c24c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KJETIL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AS</w:t>
      </w:r>
    </w:p>
    <w:sectPr>
      <w:headerReference xmlns:r="http://schemas.openxmlformats.org/officeDocument/2006/relationships" w:type="default" r:id="Rc344b61e4ddc47c9"/>
      <w:footerReference xmlns:r="http://schemas.openxmlformats.org/officeDocument/2006/relationships" w:type="default" r:id="R2b5cf276346047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AS   ·   Org.nr 932 167 603   ·   Mølledalen 22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44b61e4ddc47c9" /><Relationship Type="http://schemas.openxmlformats.org/officeDocument/2006/relationships/footer" Target="/word/footer1.xml" Id="R2b5cf2763460478f" /></Relationships>
</file>