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a63660bb7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MAKAROFF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MAKAROFF AS</w:t>
      </w:r>
    </w:p>
    <w:sectPr>
      <w:headerReference xmlns:r="http://schemas.openxmlformats.org/officeDocument/2006/relationships" w:type="default" r:id="R437237d35b54401b"/>
      <w:footerReference xmlns:r="http://schemas.openxmlformats.org/officeDocument/2006/relationships" w:type="default" r:id="R3dab2cc5e1a6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MAKAROFF AS   ·   Org.nr 931 714 317   ·   Haugerudhagan 129   ·   0673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MAKAROFF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237d35b54401b" /><Relationship Type="http://schemas.openxmlformats.org/officeDocument/2006/relationships/footer" Target="/word/footer1.xml" Id="R3dab2cc5e1a64419" /></Relationships>
</file>