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5bcf2f455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VERBENA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VERBENA INVEST AS</w:t>
      </w:r>
    </w:p>
    <w:sectPr>
      <w:headerReference xmlns:r="http://schemas.openxmlformats.org/officeDocument/2006/relationships" w:type="default" r:id="Ra562fc85599c47ab"/>
      <w:footerReference xmlns:r="http://schemas.openxmlformats.org/officeDocument/2006/relationships" w:type="default" r:id="R5dc1549ff63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VERBENA INVEST AS   ·   Org.nr 930 800 228   ·   Rotmyrvegen 5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VERBENA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2fc85599c47ab" /><Relationship Type="http://schemas.openxmlformats.org/officeDocument/2006/relationships/footer" Target="/word/footer1.xml" Id="R5dc1549ff63543c9" /></Relationships>
</file>