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8994d643e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SCHWUNG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SCHWUNG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61216f3df4398"/>
      <w:footerReference xmlns:r="http://schemas.openxmlformats.org/officeDocument/2006/relationships" w:type="default" r:id="R713d9c6f6278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SCHWUNG INVEST AS   ·   Org.nr 930 306 630   ·   Jan Steneruds vei 20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SCHWUNG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61216f3df4398" /><Relationship Type="http://schemas.openxmlformats.org/officeDocument/2006/relationships/footer" Target="/word/footer1.xml" Id="R713d9c6f62784a54" /></Relationships>
</file>