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6c765356e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2 AS</w:t>
      </w:r>
    </w:p>
    <w:sectPr>
      <w:headerReference xmlns:r="http://schemas.openxmlformats.org/officeDocument/2006/relationships" w:type="default" r:id="Rac40f10376794063"/>
      <w:footerReference xmlns:r="http://schemas.openxmlformats.org/officeDocument/2006/relationships" w:type="default" r:id="R209ca9900ddc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2 AS   ·   Org.nr 930 165 794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0f10376794063" /><Relationship Type="http://schemas.openxmlformats.org/officeDocument/2006/relationships/footer" Target="/word/footer1.xml" Id="R209ca9900ddc4052" /></Relationships>
</file>