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73a91b4c149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REGNSKAP AS</w:t>
      </w:r>
    </w:p>
    <w:sectPr>
      <w:headerReference xmlns:r="http://schemas.openxmlformats.org/officeDocument/2006/relationships" w:type="default" r:id="Rc0aef75d6c23429c"/>
      <w:footerReference xmlns:r="http://schemas.openxmlformats.org/officeDocument/2006/relationships" w:type="default" r:id="Rcda0bb7b1053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REGNSKAP AS   ·   Org.nr 929 621 441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ef75d6c23429c" /><Relationship Type="http://schemas.openxmlformats.org/officeDocument/2006/relationships/footer" Target="/word/footer1.xml" Id="Rcda0bb7b105344bb" /></Relationships>
</file>