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d89da9242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MEMENTO MORI AS</w:t>
      </w:r>
    </w:p>
    <w:sectPr>
      <w:headerReference xmlns:r="http://schemas.openxmlformats.org/officeDocument/2006/relationships" w:type="default" r:id="Rcc51d895ea5d48c5"/>
      <w:footerReference xmlns:r="http://schemas.openxmlformats.org/officeDocument/2006/relationships" w:type="default" r:id="R878e11466e7e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MEMENTO MORI AS   ·   Org.nr 929 334 264   ·   Øvre Kollen 18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MEMENTO MORI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1d895ea5d48c5" /><Relationship Type="http://schemas.openxmlformats.org/officeDocument/2006/relationships/footer" Target="/word/footer1.xml" Id="R878e11466e7e4daa" /></Relationships>
</file>