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ee118cfa3b47c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Lysekloster,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POLLY AS</w:t>
      </w:r>
    </w:p>
    <w:sectPr>
      <w:headerReference xmlns:r="http://schemas.openxmlformats.org/officeDocument/2006/relationships" w:type="default" r:id="R5bc78563ca014c09"/>
      <w:footerReference xmlns:r="http://schemas.openxmlformats.org/officeDocument/2006/relationships" w:type="default" r:id="Rde6e017eea5c4d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POLLY AS   ·   Org.nr 929 284 607   ·   Sperrevikvegen 155   ·   5215 LYSEKLOSTER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POLLY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bc78563ca014c09" /><Relationship Type="http://schemas.openxmlformats.org/officeDocument/2006/relationships/footer" Target="/word/footer1.xml" Id="Rde6e017eea5c4db6" /></Relationships>
</file>