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9b94d866b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BLYSTAD GROUP AS</w:t>
      </w:r>
    </w:p>
    <w:sectPr>
      <w:headerReference xmlns:r="http://schemas.openxmlformats.org/officeDocument/2006/relationships" w:type="default" r:id="R6ca4ad205b7d4c6c"/>
      <w:footerReference xmlns:r="http://schemas.openxmlformats.org/officeDocument/2006/relationships" w:type="default" r:id="R3958d4eace19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GROUP AS   ·   Org.nr 929 162 579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4ad205b7d4c6c" /><Relationship Type="http://schemas.openxmlformats.org/officeDocument/2006/relationships/footer" Target="/word/footer1.xml" Id="R3958d4eace194ffa" /></Relationships>
</file>