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fd9c36708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NUMERA AS</w:t>
      </w:r>
    </w:p>
    <w:sectPr>
      <w:headerReference xmlns:r="http://schemas.openxmlformats.org/officeDocument/2006/relationships" w:type="default" r:id="R717e8ccd5d2d4009"/>
      <w:footerReference xmlns:r="http://schemas.openxmlformats.org/officeDocument/2006/relationships" w:type="default" r:id="R75f30ba7d63d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NUMERA AS   ·   Org.nr 929 120 108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e8ccd5d2d4009" /><Relationship Type="http://schemas.openxmlformats.org/officeDocument/2006/relationships/footer" Target="/word/footer1.xml" Id="R75f30ba7d63d4bf3" /></Relationships>
</file>