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441117fe8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MELLUM INVEST AS</w:t>
      </w:r>
    </w:p>
    <w:sectPr>
      <w:headerReference xmlns:r="http://schemas.openxmlformats.org/officeDocument/2006/relationships" w:type="default" r:id="R3cd1e55dda8b40c5"/>
      <w:footerReference xmlns:r="http://schemas.openxmlformats.org/officeDocument/2006/relationships" w:type="default" r:id="Rce0f2f8fc630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MELLUM INVEST AS   ·   Org.nr 928 695 506   ·   Haugerudbråtan 20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1e55dda8b40c5" /><Relationship Type="http://schemas.openxmlformats.org/officeDocument/2006/relationships/footer" Target="/word/footer1.xml" Id="Rce0f2f8fc6304ec4" /></Relationships>
</file>