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bce21739e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b1da0b7fa4b61"/>
      <w:footerReference xmlns:r="http://schemas.openxmlformats.org/officeDocument/2006/relationships" w:type="default" r:id="R1e7ad43d5301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MELLUM INVEST AS   ·   Org.nr 928 695 506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b1da0b7fa4b61" /><Relationship Type="http://schemas.openxmlformats.org/officeDocument/2006/relationships/footer" Target="/word/footer1.xml" Id="R1e7ad43d53014544" /></Relationships>
</file>