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b214f6b46743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158cbd6a7742cd"/>
      <w:footerReference xmlns:r="http://schemas.openxmlformats.org/officeDocument/2006/relationships" w:type="default" r:id="R6b32285d22e440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 INVEST AS   ·   Org.nr 928 689 344   ·   c/o Einar Indergaard, Erling Skjalgssons gate 16B   ·   0267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158cbd6a7742cd" /><Relationship Type="http://schemas.openxmlformats.org/officeDocument/2006/relationships/footer" Target="/word/footer1.xml" Id="R6b32285d22e440f5" /></Relationships>
</file>