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421c4912b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ASKELADDEN &amp; CO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HOLDCO AS</w:t>
      </w:r>
    </w:p>
    <w:sectPr>
      <w:headerReference xmlns:r="http://schemas.openxmlformats.org/officeDocument/2006/relationships" w:type="default" r:id="R1d859e56d2904723"/>
      <w:footerReference xmlns:r="http://schemas.openxmlformats.org/officeDocument/2006/relationships" w:type="default" r:id="R89a9abe5f4ac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HOLDCO AS   ·   Org.nr 928 678 024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59e56d2904723" /><Relationship Type="http://schemas.openxmlformats.org/officeDocument/2006/relationships/footer" Target="/word/footer1.xml" Id="R89a9abe5f4ac40fd" /></Relationships>
</file>