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aed89bb4f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STIE INVEST AS</w:t>
      </w:r>
    </w:p>
    <w:sectPr>
      <w:headerReference xmlns:r="http://schemas.openxmlformats.org/officeDocument/2006/relationships" w:type="default" r:id="Rae93a4925b934333"/>
      <w:footerReference xmlns:r="http://schemas.openxmlformats.org/officeDocument/2006/relationships" w:type="default" r:id="R26b738c6a1a0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 INVEST AS   ·   Org.nr 928 459 365   ·   Reddalsveien 316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3a4925b934333" /><Relationship Type="http://schemas.openxmlformats.org/officeDocument/2006/relationships/footer" Target="/word/footer1.xml" Id="R26b738c6a1a04c35" /></Relationships>
</file>