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ff313c869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FUCKBOY HOLDING &amp; INVEST AS</w:t>
      </w:r>
    </w:p>
    <w:sectPr>
      <w:headerReference xmlns:r="http://schemas.openxmlformats.org/officeDocument/2006/relationships" w:type="default" r:id="Rba55c60d846c4596"/>
      <w:footerReference xmlns:r="http://schemas.openxmlformats.org/officeDocument/2006/relationships" w:type="default" r:id="R6167fd1c11a2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5c60d846c4596" /><Relationship Type="http://schemas.openxmlformats.org/officeDocument/2006/relationships/footer" Target="/word/footer1.xml" Id="R6167fd1c11a24f80" /></Relationships>
</file>