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b8de7526e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NYPAN INVEST AS, org.nr 928 238 083,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c3f8380753fa4597"/>
      <w:footerReference xmlns:r="http://schemas.openxmlformats.org/officeDocument/2006/relationships" w:type="default" r:id="Rae3be1550be2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8380753fa4597" /><Relationship Type="http://schemas.openxmlformats.org/officeDocument/2006/relationships/footer" Target="/word/footer1.xml" Id="Rae3be1550be240ad" /></Relationships>
</file>