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3c536e21a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TRYTEI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be8398317f854a2e"/>
      <w:footerReference xmlns:r="http://schemas.openxmlformats.org/officeDocument/2006/relationships" w:type="default" r:id="Ra2376242774c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398317f854a2e" /><Relationship Type="http://schemas.openxmlformats.org/officeDocument/2006/relationships/footer" Target="/word/footer1.xml" Id="Ra2376242774c4b05" /></Relationships>
</file>