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ea38c9b0146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be4b151ae84e3b"/>
      <w:footerReference xmlns:r="http://schemas.openxmlformats.org/officeDocument/2006/relationships" w:type="default" r:id="R3c598ae83c04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 HOLDING AS   ·   Org.nr 928 083 160   ·   Engesvevegen 45   ·   2614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e4b151ae84e3b" /><Relationship Type="http://schemas.openxmlformats.org/officeDocument/2006/relationships/footer" Target="/word/footer1.xml" Id="R3c598ae83c044a26" /></Relationships>
</file>