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6b69b1c93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SOAND AS</w:t>
      </w:r>
    </w:p>
    <w:sectPr>
      <w:headerReference xmlns:r="http://schemas.openxmlformats.org/officeDocument/2006/relationships" w:type="default" r:id="R886cb1abc76d4b32"/>
      <w:footerReference xmlns:r="http://schemas.openxmlformats.org/officeDocument/2006/relationships" w:type="default" r:id="R959a9ebb3f56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cb1abc76d4b32" /><Relationship Type="http://schemas.openxmlformats.org/officeDocument/2006/relationships/footer" Target="/word/footer1.xml" Id="R959a9ebb3f564548" /></Relationships>
</file>