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5d377ae2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BUSINESS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a870669f78b74bf5"/>
      <w:footerReference xmlns:r="http://schemas.openxmlformats.org/officeDocument/2006/relationships" w:type="default" r:id="Ra3c224a93e1c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0669f78b74bf5" /><Relationship Type="http://schemas.openxmlformats.org/officeDocument/2006/relationships/footer" Target="/word/footer1.xml" Id="Ra3c224a93e1c4559" /></Relationships>
</file>