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1ae1d8ebdf4b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OLA NORDMANN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 NORDMANN AS</w:t>
      </w:r>
    </w:p>
    <w:sectPr>
      <w:headerReference xmlns:r="http://schemas.openxmlformats.org/officeDocument/2006/relationships" w:type="default" r:id="Rf4e194edfb6040d1"/>
      <w:footerReference xmlns:r="http://schemas.openxmlformats.org/officeDocument/2006/relationships" w:type="default" r:id="R6f3e058b0d2649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 NORDMANN AS   ·   Org.nr 927 662 728   ·   Tunbo 8   ·   1807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 NORDMANN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e194edfb6040d1" /><Relationship Type="http://schemas.openxmlformats.org/officeDocument/2006/relationships/footer" Target="/word/footer1.xml" Id="R6f3e058b0d264971" /></Relationships>
</file>