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758f8285d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MARKHUS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MARKHUS INVEST AS</w:t>
      </w:r>
    </w:p>
    <w:sectPr>
      <w:headerReference xmlns:r="http://schemas.openxmlformats.org/officeDocument/2006/relationships" w:type="default" r:id="R165b7bd49b6040d7"/>
      <w:footerReference xmlns:r="http://schemas.openxmlformats.org/officeDocument/2006/relationships" w:type="default" r:id="Rc812bc338d9b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b7bd49b6040d7" /><Relationship Type="http://schemas.openxmlformats.org/officeDocument/2006/relationships/footer" Target="/word/footer1.xml" Id="Rc812bc338d9b45fc" /></Relationships>
</file>